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C5D" w:rsidRDefault="00003C5D" w:rsidP="00AA4A4F"/>
    <w:p w:rsidR="00AC564F" w:rsidRDefault="00AC564F" w:rsidP="00AA4A4F"/>
    <w:p w:rsidR="00AC564F" w:rsidRDefault="00AC564F" w:rsidP="00AA4A4F"/>
    <w:p w:rsidR="00BC3857" w:rsidRDefault="00BC3857" w:rsidP="00BC3857">
      <w:pPr>
        <w:pStyle w:val="Rientrocorpodeltesto"/>
        <w:spacing w:after="0"/>
        <w:ind w:left="1260" w:hanging="1260"/>
        <w:rPr>
          <w:rFonts w:ascii="Arial" w:hAnsi="Arial" w:cs="Arial"/>
          <w:b/>
          <w:sz w:val="20"/>
          <w:szCs w:val="20"/>
        </w:rPr>
      </w:pPr>
    </w:p>
    <w:p w:rsidR="0088734B" w:rsidRDefault="0088734B" w:rsidP="0088734B">
      <w:pPr>
        <w:pStyle w:val="Rientrocorpodeltesto"/>
        <w:spacing w:after="0"/>
        <w:ind w:left="1260" w:hanging="1260"/>
        <w:jc w:val="center"/>
        <w:rPr>
          <w:rFonts w:ascii="Arial" w:hAnsi="Arial" w:cs="Arial"/>
          <w:b/>
          <w:sz w:val="20"/>
          <w:szCs w:val="20"/>
        </w:rPr>
      </w:pPr>
    </w:p>
    <w:p w:rsidR="0088734B" w:rsidRDefault="0088734B" w:rsidP="0088734B">
      <w:pPr>
        <w:pStyle w:val="Rientrocorpodeltesto"/>
        <w:spacing w:after="0"/>
        <w:ind w:left="1260" w:hanging="1260"/>
        <w:jc w:val="center"/>
        <w:rPr>
          <w:rFonts w:ascii="Arial" w:hAnsi="Arial" w:cs="Arial"/>
          <w:b/>
          <w:sz w:val="20"/>
          <w:szCs w:val="20"/>
        </w:rPr>
      </w:pPr>
    </w:p>
    <w:p w:rsidR="00BC3857" w:rsidRPr="0088734B" w:rsidRDefault="0088734B" w:rsidP="00431991">
      <w:pPr>
        <w:pStyle w:val="Rientrocorpodeltesto"/>
        <w:spacing w:after="0"/>
        <w:ind w:left="1260" w:hanging="1260"/>
        <w:jc w:val="both"/>
        <w:rPr>
          <w:rFonts w:ascii="Arial" w:hAnsi="Arial" w:cs="Arial"/>
          <w:b/>
          <w:sz w:val="20"/>
          <w:szCs w:val="20"/>
        </w:rPr>
      </w:pPr>
      <w:r w:rsidRPr="0088734B">
        <w:rPr>
          <w:rFonts w:ascii="Arial" w:hAnsi="Arial" w:cs="Arial"/>
          <w:b/>
          <w:sz w:val="20"/>
          <w:szCs w:val="20"/>
        </w:rPr>
        <w:t>AVVISO PROROGA TERMINI</w:t>
      </w:r>
      <w:r w:rsidR="00431991">
        <w:rPr>
          <w:rFonts w:ascii="Arial" w:hAnsi="Arial" w:cs="Arial"/>
          <w:b/>
          <w:sz w:val="20"/>
          <w:szCs w:val="20"/>
        </w:rPr>
        <w:t xml:space="preserve"> - </w:t>
      </w:r>
      <w:r w:rsidR="00431991" w:rsidRPr="00431991">
        <w:rPr>
          <w:rFonts w:ascii="Arial" w:hAnsi="Arial" w:cs="Arial"/>
          <w:b/>
          <w:sz w:val="20"/>
          <w:szCs w:val="20"/>
        </w:rPr>
        <w:t>PROCEDURA APERTA AI SENSI DEGLI ARTT. 60 DEL D.LGS. 18 APRILE 2016, N. 50, PER L’AFFIDAMENTO DEI SERVIZI CIMITERIALI PER IL TRIENNIO 2021/23</w:t>
      </w:r>
    </w:p>
    <w:p w:rsidR="00BC3857" w:rsidRPr="0088734B" w:rsidRDefault="00BC3857" w:rsidP="00431991">
      <w:pPr>
        <w:pStyle w:val="Rientrocorpodeltesto"/>
        <w:spacing w:after="0"/>
        <w:ind w:left="1260" w:hanging="1260"/>
        <w:jc w:val="center"/>
        <w:rPr>
          <w:rFonts w:ascii="Arial" w:hAnsi="Arial" w:cs="Arial"/>
          <w:b/>
          <w:sz w:val="20"/>
          <w:szCs w:val="20"/>
        </w:rPr>
      </w:pPr>
    </w:p>
    <w:p w:rsidR="00BC3857" w:rsidRPr="0088734B" w:rsidRDefault="00BC3857" w:rsidP="00431991">
      <w:pPr>
        <w:pStyle w:val="Rientrocorpodeltesto"/>
        <w:spacing w:after="0"/>
        <w:ind w:left="1260" w:hanging="1260"/>
        <w:jc w:val="center"/>
        <w:rPr>
          <w:rFonts w:ascii="Arial" w:hAnsi="Arial" w:cs="Arial"/>
          <w:b/>
          <w:sz w:val="20"/>
          <w:szCs w:val="20"/>
        </w:rPr>
      </w:pPr>
    </w:p>
    <w:p w:rsidR="0042461F" w:rsidRDefault="0088734B" w:rsidP="002D6C2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t xml:space="preserve">Si rende noto che sono prorogati </w:t>
      </w:r>
      <w:r w:rsidRPr="00DD46A7">
        <w:rPr>
          <w:b/>
        </w:rPr>
        <w:t xml:space="preserve">al </w:t>
      </w:r>
      <w:r w:rsidR="001852FC">
        <w:rPr>
          <w:b/>
        </w:rPr>
        <w:t>30</w:t>
      </w:r>
      <w:bookmarkStart w:id="0" w:name="_GoBack"/>
      <w:bookmarkEnd w:id="0"/>
      <w:r w:rsidRPr="00DD46A7">
        <w:rPr>
          <w:b/>
        </w:rPr>
        <w:t xml:space="preserve"> marzo P.V </w:t>
      </w:r>
      <w:r w:rsidR="00DD46A7" w:rsidRPr="00DD46A7">
        <w:rPr>
          <w:b/>
        </w:rPr>
        <w:t>ore 10.00</w:t>
      </w:r>
      <w:r w:rsidR="00DD46A7">
        <w:rPr>
          <w:b/>
        </w:rPr>
        <w:t>,</w:t>
      </w:r>
      <w:r w:rsidR="00DD46A7">
        <w:t xml:space="preserve"> </w:t>
      </w:r>
      <w:r>
        <w:t xml:space="preserve">i termini di scadenza per la presentazione delle offerte relativi alla </w:t>
      </w:r>
      <w:r w:rsidR="00DD46A7">
        <w:t>procedura</w:t>
      </w:r>
      <w:r>
        <w:t xml:space="preserve"> aperta </w:t>
      </w:r>
      <w:r w:rsidR="00DD46A7">
        <w:t xml:space="preserve">ai sensi degli artt. 60 del D.lgs. 18 aprile 2016, n. 50, per l’affidamento dei servizi cimiteriali per il triennio 2021/23 – codice </w:t>
      </w:r>
      <w:proofErr w:type="spellStart"/>
      <w:r w:rsidR="00DD46A7">
        <w:t>cig</w:t>
      </w:r>
      <w:proofErr w:type="spellEnd"/>
      <w:r w:rsidR="00DD46A7">
        <w:t xml:space="preserve"> </w:t>
      </w:r>
      <w:r w:rsidR="00DD46A7" w:rsidRPr="001352AB">
        <w:t>86125461CC</w:t>
      </w:r>
      <w:r>
        <w:t xml:space="preserve"> </w:t>
      </w:r>
      <w:r w:rsidR="00DD46A7">
        <w:t>.</w:t>
      </w:r>
    </w:p>
    <w:p w:rsidR="0042461F" w:rsidRDefault="0042461F" w:rsidP="002D6C2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2461F" w:rsidRDefault="0042461F" w:rsidP="002D6C2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2461F" w:rsidRDefault="00BC3857" w:rsidP="0042461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Cordiali Saluti.</w:t>
      </w:r>
    </w:p>
    <w:p w:rsidR="0042461F" w:rsidRDefault="0042461F" w:rsidP="0042461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2461F" w:rsidRDefault="0042461F" w:rsidP="0042461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Il Responsabile del Settore</w:t>
      </w:r>
    </w:p>
    <w:p w:rsidR="0042461F" w:rsidRDefault="0042461F" w:rsidP="0042461F">
      <w:pPr>
        <w:autoSpaceDE w:val="0"/>
        <w:autoSpaceDN w:val="0"/>
        <w:adjustRightInd w:val="0"/>
        <w:ind w:left="57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Ing. Gian Luca </w:t>
      </w:r>
      <w:proofErr w:type="spellStart"/>
      <w:r>
        <w:rPr>
          <w:rFonts w:ascii="Arial" w:hAnsi="Arial" w:cs="Arial"/>
          <w:sz w:val="20"/>
          <w:szCs w:val="20"/>
        </w:rPr>
        <w:t>Lilliu</w:t>
      </w:r>
      <w:proofErr w:type="spellEnd"/>
    </w:p>
    <w:p w:rsidR="0042461F" w:rsidRDefault="0042461F" w:rsidP="0042461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C3857" w:rsidRDefault="00003363" w:rsidP="0042461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Sarroch, </w:t>
      </w:r>
      <w:r w:rsidR="003C4ABF">
        <w:rPr>
          <w:rFonts w:ascii="Arial" w:hAnsi="Arial" w:cs="Arial"/>
          <w:sz w:val="20"/>
          <w:szCs w:val="20"/>
        </w:rPr>
        <w:t>01</w:t>
      </w:r>
      <w:r>
        <w:rPr>
          <w:rFonts w:ascii="Arial" w:hAnsi="Arial" w:cs="Arial"/>
          <w:sz w:val="20"/>
          <w:szCs w:val="20"/>
        </w:rPr>
        <w:t>/0</w:t>
      </w:r>
      <w:r w:rsidR="003C4ABF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/2021</w:t>
      </w:r>
      <w:r w:rsidR="00BC3857">
        <w:rPr>
          <w:rFonts w:ascii="Arial" w:hAnsi="Arial" w:cs="Arial"/>
          <w:sz w:val="20"/>
          <w:szCs w:val="20"/>
        </w:rPr>
        <w:t xml:space="preserve">  </w:t>
      </w:r>
    </w:p>
    <w:p w:rsidR="00BC3857" w:rsidRPr="00BC3857" w:rsidRDefault="00BC3857" w:rsidP="002D6C2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AC564F" w:rsidRPr="00BC3857" w:rsidRDefault="00AC564F" w:rsidP="002D6C2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sectPr w:rsidR="00AC564F" w:rsidRPr="00BC3857">
      <w:headerReference w:type="default" r:id="rId9"/>
      <w:pgSz w:w="11906" w:h="16838"/>
      <w:pgMar w:top="1440" w:right="1127" w:bottom="1440" w:left="1800" w:header="996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464" w:rsidRDefault="00692464">
      <w:r>
        <w:separator/>
      </w:r>
    </w:p>
  </w:endnote>
  <w:endnote w:type="continuationSeparator" w:id="0">
    <w:p w:rsidR="00692464" w:rsidRDefault="00692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">
    <w:altName w:val="Times New Roman"/>
    <w:charset w:val="00"/>
    <w:family w:val="roman"/>
    <w:pitch w:val="variable"/>
  </w:font>
  <w:font w:name="Avenir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464" w:rsidRDefault="00692464">
      <w:r>
        <w:separator/>
      </w:r>
    </w:p>
  </w:footnote>
  <w:footnote w:type="continuationSeparator" w:id="0">
    <w:p w:rsidR="00692464" w:rsidRDefault="00692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C5D" w:rsidRDefault="009C5795">
    <w:pPr>
      <w:tabs>
        <w:tab w:val="center" w:pos="4153"/>
        <w:tab w:val="right" w:pos="8306"/>
      </w:tabs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4" behindDoc="1" locked="0" layoutInCell="1" allowOverlap="1">
              <wp:simplePos x="0" y="0"/>
              <wp:positionH relativeFrom="column">
                <wp:posOffset>2997200</wp:posOffset>
              </wp:positionH>
              <wp:positionV relativeFrom="paragraph">
                <wp:posOffset>12700</wp:posOffset>
              </wp:positionV>
              <wp:extent cx="3174365" cy="903605"/>
              <wp:effectExtent l="0" t="0" r="0" b="0"/>
              <wp:wrapNone/>
              <wp:docPr id="1" name="Rettangolo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73760" cy="90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03C5D" w:rsidRDefault="009C5795">
                          <w:pPr>
                            <w:pStyle w:val="Contenutocornice"/>
                          </w:pPr>
                          <w:proofErr w:type="gramStart"/>
                          <w:r>
                            <w:rPr>
                              <w:rFonts w:ascii="Calibri" w:eastAsia="Calibri" w:hAnsi="Calibri" w:cs="Calibri"/>
                              <w:color w:val="A6A6A6"/>
                              <w:sz w:val="18"/>
                            </w:rPr>
                            <w:t>Area  Tecnica</w:t>
                          </w:r>
                          <w:proofErr w:type="gramEnd"/>
                          <w:r>
                            <w:rPr>
                              <w:rFonts w:ascii="Calibri" w:eastAsia="Calibri" w:hAnsi="Calibri" w:cs="Calibri"/>
                              <w:color w:val="A6A6A6"/>
                              <w:sz w:val="18"/>
                            </w:rPr>
                            <w:t xml:space="preserve"> </w:t>
                          </w:r>
                          <w:r w:rsidR="00AC564F">
                            <w:rPr>
                              <w:rFonts w:ascii="Calibri" w:eastAsia="Calibri" w:hAnsi="Calibri" w:cs="Calibri"/>
                              <w:color w:val="A6A6A6"/>
                              <w:sz w:val="18"/>
                            </w:rPr>
                            <w:t xml:space="preserve">- </w:t>
                          </w:r>
                          <w:r>
                            <w:rPr>
                              <w:rFonts w:ascii="Calibri" w:eastAsia="Calibri" w:hAnsi="Calibri" w:cs="Calibri"/>
                              <w:color w:val="A6A6A6"/>
                              <w:sz w:val="18"/>
                            </w:rPr>
                            <w:t xml:space="preserve">Ufficio </w:t>
                          </w:r>
                          <w:r w:rsidR="00AC564F">
                            <w:rPr>
                              <w:rFonts w:ascii="Calibri" w:eastAsia="Calibri" w:hAnsi="Calibri" w:cs="Calibri"/>
                              <w:color w:val="A6A6A6"/>
                              <w:sz w:val="18"/>
                            </w:rPr>
                            <w:t xml:space="preserve">Manutenzioni </w:t>
                          </w:r>
                        </w:p>
                        <w:p w:rsidR="00003C5D" w:rsidRDefault="009C5795">
                          <w:pPr>
                            <w:pStyle w:val="Contenutocornice"/>
                          </w:pPr>
                          <w:r>
                            <w:rPr>
                              <w:rFonts w:ascii="Poppins" w:eastAsia="Poppins" w:hAnsi="Poppins" w:cs="Poppins"/>
                              <w:color w:val="A6A6A6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A6A6A6"/>
                              <w:sz w:val="18"/>
                            </w:rPr>
                            <w:t>Via Siotto, 2 – 09018 SARROCH</w:t>
                          </w:r>
                        </w:p>
                        <w:p w:rsidR="00003C5D" w:rsidRDefault="009C5795">
                          <w:pPr>
                            <w:pStyle w:val="Contenutocornice"/>
                          </w:pPr>
                          <w:r>
                            <w:rPr>
                              <w:rFonts w:ascii="Poppins" w:eastAsia="Poppins" w:hAnsi="Poppins" w:cs="Poppins"/>
                              <w:color w:val="A6A6A6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A6A6A6"/>
                              <w:sz w:val="18"/>
                            </w:rPr>
                            <w:t>Tel. +39 070 909261</w:t>
                          </w:r>
                        </w:p>
                        <w:p w:rsidR="00003C5D" w:rsidRDefault="009C5795">
                          <w:pPr>
                            <w:pStyle w:val="Contenutocornice"/>
                            <w:rPr>
                              <w:rFonts w:ascii="Poppins" w:eastAsia="Poppins" w:hAnsi="Poppins" w:cs="Poppins"/>
                              <w:color w:val="A6A6A6"/>
                              <w:sz w:val="22"/>
                            </w:rPr>
                          </w:pPr>
                          <w:r>
                            <w:rPr>
                              <w:rFonts w:ascii="Poppins" w:eastAsia="Poppins" w:hAnsi="Poppins" w:cs="Poppins"/>
                              <w:color w:val="A6A6A6"/>
                              <w:sz w:val="22"/>
                            </w:rPr>
                            <w:t xml:space="preserve"> </w:t>
                          </w:r>
                        </w:p>
                        <w:p w:rsidR="00AC564F" w:rsidRDefault="00AC564F">
                          <w:pPr>
                            <w:pStyle w:val="Contenutocornice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tangolo 32" o:spid="_x0000_s1026" style="position:absolute;margin-left:236pt;margin-top:1pt;width:249.95pt;height:71.15pt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" filled="f" stroked="f">
              <v:textbox>
                <w:txbxContent>
                  <w:p w:rsidR="00003C5D" w:rsidRDefault="009C5795">
                    <w:pPr>
                      <w:pStyle w:val="Contenutocornice"/>
                    </w:pPr>
                    <w:proofErr w:type="gramStart"/>
                    <w:r>
                      <w:rPr>
                        <w:rFonts w:ascii="Calibri" w:eastAsia="Calibri" w:hAnsi="Calibri" w:cs="Calibri"/>
                        <w:color w:val="A6A6A6"/>
                        <w:sz w:val="18"/>
                      </w:rPr>
                      <w:t>Area  Tecnica</w:t>
                    </w:r>
                    <w:proofErr w:type="gramEnd"/>
                    <w:r>
                      <w:rPr>
                        <w:rFonts w:ascii="Calibri" w:eastAsia="Calibri" w:hAnsi="Calibri" w:cs="Calibri"/>
                        <w:color w:val="A6A6A6"/>
                        <w:sz w:val="18"/>
                      </w:rPr>
                      <w:t xml:space="preserve"> </w:t>
                    </w:r>
                    <w:r w:rsidR="00AC564F">
                      <w:rPr>
                        <w:rFonts w:ascii="Calibri" w:eastAsia="Calibri" w:hAnsi="Calibri" w:cs="Calibri"/>
                        <w:color w:val="A6A6A6"/>
                        <w:sz w:val="18"/>
                      </w:rPr>
                      <w:t xml:space="preserve">- </w:t>
                    </w:r>
                    <w:r>
                      <w:rPr>
                        <w:rFonts w:ascii="Calibri" w:eastAsia="Calibri" w:hAnsi="Calibri" w:cs="Calibri"/>
                        <w:color w:val="A6A6A6"/>
                        <w:sz w:val="18"/>
                      </w:rPr>
                      <w:t xml:space="preserve">Ufficio </w:t>
                    </w:r>
                    <w:r w:rsidR="00AC564F">
                      <w:rPr>
                        <w:rFonts w:ascii="Calibri" w:eastAsia="Calibri" w:hAnsi="Calibri" w:cs="Calibri"/>
                        <w:color w:val="A6A6A6"/>
                        <w:sz w:val="18"/>
                      </w:rPr>
                      <w:t xml:space="preserve">Manutenzioni </w:t>
                    </w:r>
                  </w:p>
                  <w:p w:rsidR="00003C5D" w:rsidRDefault="009C5795">
                    <w:pPr>
                      <w:pStyle w:val="Contenutocornice"/>
                    </w:pPr>
                    <w:r>
                      <w:rPr>
                        <w:rFonts w:ascii="Poppins" w:eastAsia="Poppins" w:hAnsi="Poppins" w:cs="Poppins"/>
                        <w:color w:val="A6A6A6"/>
                        <w:sz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A6A6A6"/>
                        <w:sz w:val="18"/>
                      </w:rPr>
                      <w:t>Via Siotto, 2 – 09018 SARROCH</w:t>
                    </w:r>
                  </w:p>
                  <w:p w:rsidR="00003C5D" w:rsidRDefault="009C5795">
                    <w:pPr>
                      <w:pStyle w:val="Contenutocornice"/>
                    </w:pPr>
                    <w:r>
                      <w:rPr>
                        <w:rFonts w:ascii="Poppins" w:eastAsia="Poppins" w:hAnsi="Poppins" w:cs="Poppins"/>
                        <w:color w:val="A6A6A6"/>
                        <w:sz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A6A6A6"/>
                        <w:sz w:val="18"/>
                      </w:rPr>
                      <w:t>Tel. +39 070 909261</w:t>
                    </w:r>
                  </w:p>
                  <w:p w:rsidR="00003C5D" w:rsidRDefault="009C5795">
                    <w:pPr>
                      <w:pStyle w:val="Contenutocornice"/>
                      <w:rPr>
                        <w:rFonts w:ascii="Poppins" w:eastAsia="Poppins" w:hAnsi="Poppins" w:cs="Poppins"/>
                        <w:color w:val="A6A6A6"/>
                        <w:sz w:val="22"/>
                      </w:rPr>
                    </w:pPr>
                    <w:r>
                      <w:rPr>
                        <w:rFonts w:ascii="Poppins" w:eastAsia="Poppins" w:hAnsi="Poppins" w:cs="Poppins"/>
                        <w:color w:val="A6A6A6"/>
                        <w:sz w:val="22"/>
                      </w:rPr>
                      <w:t xml:space="preserve"> </w:t>
                    </w:r>
                  </w:p>
                  <w:p w:rsidR="00AC564F" w:rsidRDefault="00AC564F">
                    <w:pPr>
                      <w:pStyle w:val="Contenutocornice"/>
                    </w:pPr>
                  </w:p>
                </w:txbxContent>
              </v:textbox>
            </v:rect>
          </w:pict>
        </mc:Fallback>
      </mc:AlternateContent>
    </w:r>
    <w:r>
      <w:rPr>
        <w:noProof/>
        <w:color w:val="000000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-566420</wp:posOffset>
          </wp:positionH>
          <wp:positionV relativeFrom="paragraph">
            <wp:posOffset>19685</wp:posOffset>
          </wp:positionV>
          <wp:extent cx="614680" cy="696595"/>
          <wp:effectExtent l="0" t="0" r="0" b="0"/>
          <wp:wrapNone/>
          <wp:docPr id="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4680" cy="696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3C5D" w:rsidRDefault="00AC564F" w:rsidP="00AC564F">
    <w:pPr>
      <w:tabs>
        <w:tab w:val="left" w:pos="6612"/>
      </w:tabs>
      <w:ind w:left="709"/>
      <w:rPr>
        <w:rFonts w:ascii="Avenir" w:eastAsia="Avenir" w:hAnsi="Avenir" w:cs="Avenir"/>
        <w:color w:val="A6A6A6"/>
        <w:sz w:val="44"/>
        <w:szCs w:val="44"/>
      </w:rPr>
    </w:pPr>
    <w:r>
      <w:rPr>
        <w:rFonts w:ascii="Avenir" w:eastAsia="Avenir" w:hAnsi="Avenir" w:cs="Avenir"/>
        <w:color w:val="A6A6A6"/>
        <w:sz w:val="44"/>
        <w:szCs w:val="44"/>
      </w:rPr>
      <w:tab/>
    </w:r>
  </w:p>
  <w:p w:rsidR="00003C5D" w:rsidRDefault="00003C5D">
    <w:pPr>
      <w:tabs>
        <w:tab w:val="center" w:pos="4153"/>
        <w:tab w:val="right" w:pos="8306"/>
      </w:tabs>
      <w:ind w:left="709"/>
      <w:rPr>
        <w:rFonts w:ascii="Avenir" w:eastAsia="Avenir" w:hAnsi="Avenir" w:cs="Avenir"/>
        <w:color w:val="7F7F7F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A09FF"/>
    <w:multiLevelType w:val="hybridMultilevel"/>
    <w:tmpl w:val="50984A72"/>
    <w:lvl w:ilvl="0" w:tplc="B0DA3246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30EEA"/>
    <w:multiLevelType w:val="hybridMultilevel"/>
    <w:tmpl w:val="A36024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606F01"/>
    <w:multiLevelType w:val="multilevel"/>
    <w:tmpl w:val="7C64A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C5D"/>
    <w:rsid w:val="00003363"/>
    <w:rsid w:val="00003C5D"/>
    <w:rsid w:val="00026866"/>
    <w:rsid w:val="00044FAC"/>
    <w:rsid w:val="00053B1A"/>
    <w:rsid w:val="00132A68"/>
    <w:rsid w:val="001852FC"/>
    <w:rsid w:val="001D3F23"/>
    <w:rsid w:val="002D6C2F"/>
    <w:rsid w:val="00314354"/>
    <w:rsid w:val="00373B96"/>
    <w:rsid w:val="003C4ABF"/>
    <w:rsid w:val="0042461F"/>
    <w:rsid w:val="00431991"/>
    <w:rsid w:val="00692464"/>
    <w:rsid w:val="006F5A36"/>
    <w:rsid w:val="007A5AEE"/>
    <w:rsid w:val="0088734B"/>
    <w:rsid w:val="008C146D"/>
    <w:rsid w:val="00903CE2"/>
    <w:rsid w:val="009C5795"/>
    <w:rsid w:val="00AA4A4F"/>
    <w:rsid w:val="00AC564F"/>
    <w:rsid w:val="00B4663A"/>
    <w:rsid w:val="00BB5E40"/>
    <w:rsid w:val="00BC3857"/>
    <w:rsid w:val="00BD12D9"/>
    <w:rsid w:val="00CC1A00"/>
    <w:rsid w:val="00DA0E1D"/>
    <w:rsid w:val="00DD46A7"/>
    <w:rsid w:val="00DF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4C3D4"/>
  <w15:docId w15:val="{BEA28D10-D7CF-461F-AD73-1FDC0D521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94C3D"/>
    <w:rPr>
      <w:sz w:val="24"/>
    </w:rPr>
  </w:style>
  <w:style w:type="paragraph" w:styleId="Titolo1">
    <w:name w:val="heading 1"/>
    <w:basedOn w:val="Normale"/>
    <w:next w:val="Normal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link w:val="Testofumetto"/>
    <w:uiPriority w:val="99"/>
    <w:semiHidden/>
    <w:qFormat/>
    <w:rsid w:val="00DD7770"/>
    <w:rPr>
      <w:rFonts w:ascii="Lucida Grande" w:hAnsi="Lucida Grande"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D7770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DD7770"/>
  </w:style>
  <w:style w:type="character" w:customStyle="1" w:styleId="CollegamentoInternet">
    <w:name w:val="Collegamento Internet"/>
    <w:uiPriority w:val="99"/>
    <w:unhideWhenUsed/>
    <w:rsid w:val="003E1A66"/>
    <w:rPr>
      <w:color w:val="0000FF"/>
      <w:u w:val="single"/>
    </w:rPr>
  </w:style>
  <w:style w:type="character" w:customStyle="1" w:styleId="Menzionenonrisolta1">
    <w:name w:val="Menzione non risolta1"/>
    <w:uiPriority w:val="99"/>
    <w:semiHidden/>
    <w:unhideWhenUsed/>
    <w:qFormat/>
    <w:rsid w:val="00AF3162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Arial" w:eastAsia="Times New Roman" w:hAnsi="Arial" w:cs="Times New Roman"/>
      <w:sz w:val="20"/>
    </w:rPr>
  </w:style>
  <w:style w:type="character" w:customStyle="1" w:styleId="ListLabel2">
    <w:name w:val="ListLabel 2"/>
    <w:qFormat/>
    <w:rPr>
      <w:rFonts w:eastAsia="Courier New" w:cs="Courier New"/>
    </w:rPr>
  </w:style>
  <w:style w:type="character" w:customStyle="1" w:styleId="ListLabel3">
    <w:name w:val="ListLabel 3"/>
    <w:qFormat/>
    <w:rPr>
      <w:rFonts w:eastAsia="Noto Sans Symbols" w:cs="Noto Sans Symbols"/>
    </w:rPr>
  </w:style>
  <w:style w:type="character" w:customStyle="1" w:styleId="ListLabel4">
    <w:name w:val="ListLabel 4"/>
    <w:qFormat/>
    <w:rPr>
      <w:rFonts w:eastAsia="Noto Sans Symbols" w:cs="Noto Sans Symbols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Noto Sans Symbols" w:cs="Noto Sans Symbols"/>
    </w:rPr>
  </w:style>
  <w:style w:type="character" w:customStyle="1" w:styleId="ListLabel7">
    <w:name w:val="ListLabel 7"/>
    <w:qFormat/>
    <w:rPr>
      <w:rFonts w:eastAsia="Noto Sans Symbols" w:cs="Noto Sans Symbols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Noto Sans Symbols" w:cs="Noto Sans Symbols"/>
    </w:rPr>
  </w:style>
  <w:style w:type="character" w:customStyle="1" w:styleId="ListLabel10">
    <w:name w:val="ListLabel 10"/>
    <w:qFormat/>
    <w:rPr>
      <w:rFonts w:ascii="Arial" w:hAnsi="Arial" w:cs="Times New Roman"/>
      <w:sz w:val="20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Noto Sans Symbols"/>
    </w:rPr>
  </w:style>
  <w:style w:type="character" w:customStyle="1" w:styleId="ListLabel13">
    <w:name w:val="ListLabel 13"/>
    <w:qFormat/>
    <w:rPr>
      <w:rFonts w:cs="Noto Sans Symbols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Noto Sans Symbols"/>
    </w:rPr>
  </w:style>
  <w:style w:type="character" w:customStyle="1" w:styleId="ListLabel16">
    <w:name w:val="ListLabel 16"/>
    <w:qFormat/>
    <w:rPr>
      <w:rFonts w:cs="Noto Sans Symbols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Noto Sans Symbols"/>
    </w:rPr>
  </w:style>
  <w:style w:type="character" w:customStyle="1" w:styleId="ListLabel19">
    <w:name w:val="ListLabel 19"/>
    <w:qFormat/>
    <w:rPr>
      <w:rFonts w:ascii="Arial" w:hAnsi="Arial" w:cs="Times New Roman"/>
      <w:sz w:val="2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Noto Sans Symbols"/>
    </w:rPr>
  </w:style>
  <w:style w:type="character" w:customStyle="1" w:styleId="ListLabel22">
    <w:name w:val="ListLabel 22"/>
    <w:qFormat/>
    <w:rPr>
      <w:rFonts w:cs="Noto Sans Symbols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Noto Sans Symbols"/>
    </w:rPr>
  </w:style>
  <w:style w:type="character" w:customStyle="1" w:styleId="ListLabel25">
    <w:name w:val="ListLabel 25"/>
    <w:qFormat/>
    <w:rPr>
      <w:rFonts w:cs="Noto Sans Symbols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Noto Sans Symbols"/>
    </w:rPr>
  </w:style>
  <w:style w:type="paragraph" w:styleId="Titolo">
    <w:name w:val="Title"/>
    <w:basedOn w:val="Normale"/>
    <w:next w:val="Corpotes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D7770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D7770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DD7770"/>
    <w:pPr>
      <w:tabs>
        <w:tab w:val="center" w:pos="4153"/>
        <w:tab w:val="right" w:pos="8306"/>
      </w:tabs>
    </w:pPr>
  </w:style>
  <w:style w:type="paragraph" w:styleId="Paragrafoelenco">
    <w:name w:val="List Paragraph"/>
    <w:basedOn w:val="Normale"/>
    <w:uiPriority w:val="34"/>
    <w:qFormat/>
    <w:rsid w:val="00B224A5"/>
    <w:pPr>
      <w:ind w:left="720"/>
      <w:contextualSpacing/>
    </w:p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0E7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5scura-colore5">
    <w:name w:val="Grid Table 5 Dark Accent 5"/>
    <w:basedOn w:val="Tabellanormale"/>
    <w:uiPriority w:val="50"/>
    <w:rsid w:val="0082518F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AA4A4F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AA4A4F"/>
    <w:rPr>
      <w:sz w:val="16"/>
      <w:szCs w:val="16"/>
    </w:rPr>
  </w:style>
  <w:style w:type="paragraph" w:styleId="Rientrocorpodeltesto">
    <w:name w:val="Body Text Indent"/>
    <w:basedOn w:val="Normale"/>
    <w:link w:val="RientrocorpodeltestoCarattere"/>
    <w:unhideWhenUsed/>
    <w:rsid w:val="00AA4A4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AA4A4F"/>
    <w:rPr>
      <w:sz w:val="24"/>
    </w:rPr>
  </w:style>
  <w:style w:type="paragraph" w:styleId="Testonormale">
    <w:name w:val="Plain Text"/>
    <w:basedOn w:val="Normale"/>
    <w:link w:val="TestonormaleCarattere"/>
    <w:rsid w:val="00AA4A4F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AA4A4F"/>
    <w:rPr>
      <w:rFonts w:ascii="Courier New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Kmj58MHsGoe8Lx/2kvccMFRs8IA==">AMUW2mUNAH9M6o2DkALU4X+Kt7p17kgTYIkA22saq/yknhpHj3Xq+uBadbbJ81j6lq5siWEa7uVJ12PCsRB+VGvmb8Y1Ye8S+xElGo87IiNSIjESDdLwhsOwxaOtCgDQ66YkWGaJSnui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D5FF355-EEEB-4A59-B65A-C6898D051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Utente</cp:lastModifiedBy>
  <cp:revision>8</cp:revision>
  <dcterms:created xsi:type="dcterms:W3CDTF">2021-03-01T10:38:00Z</dcterms:created>
  <dcterms:modified xsi:type="dcterms:W3CDTF">2021-03-01T11:42:00Z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